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06" w:rsidRPr="00183506" w:rsidRDefault="00183506" w:rsidP="00183506">
      <w:pPr>
        <w:widowControl/>
        <w:shd w:val="clear" w:color="auto" w:fill="FFFFFF"/>
        <w:spacing w:before="100" w:beforeAutospacing="1" w:after="100" w:afterAutospacing="1"/>
        <w:jc w:val="center"/>
        <w:outlineLvl w:val="1"/>
        <w:rPr>
          <w:rFonts w:ascii="宋体" w:eastAsia="宋体" w:hAnsi="宋体" w:cs="宋体"/>
          <w:color w:val="000000"/>
          <w:kern w:val="36"/>
          <w:sz w:val="36"/>
          <w:szCs w:val="36"/>
        </w:rPr>
      </w:pPr>
      <w:r w:rsidRPr="00183506">
        <w:rPr>
          <w:rFonts w:ascii="宋体" w:eastAsia="宋体" w:hAnsi="宋体" w:cs="宋体"/>
          <w:color w:val="000000"/>
          <w:kern w:val="36"/>
          <w:sz w:val="36"/>
          <w:szCs w:val="36"/>
        </w:rPr>
        <w:t>高温防腐涂料高温下耐腐蚀机理分析</w:t>
      </w:r>
    </w:p>
    <w:p w:rsidR="00183506" w:rsidRPr="00183506" w:rsidRDefault="00183506" w:rsidP="00183506">
      <w:pPr>
        <w:widowControl/>
        <w:shd w:val="clear" w:color="auto" w:fill="FFFFFF"/>
        <w:spacing w:before="100" w:beforeAutospacing="1" w:after="100" w:afterAutospacing="1" w:line="300" w:lineRule="atLeast"/>
        <w:jc w:val="center"/>
        <w:rPr>
          <w:rFonts w:ascii="宋体" w:eastAsia="宋体" w:hAnsi="宋体" w:cs="宋体"/>
          <w:color w:val="999999"/>
          <w:kern w:val="0"/>
          <w:sz w:val="18"/>
          <w:szCs w:val="18"/>
        </w:rPr>
      </w:pPr>
      <w:r w:rsidRPr="00183506">
        <w:rPr>
          <w:rFonts w:ascii="宋体" w:eastAsia="宋体" w:hAnsi="宋体" w:cs="宋体"/>
          <w:color w:val="666666"/>
          <w:kern w:val="0"/>
          <w:sz w:val="18"/>
          <w:szCs w:val="18"/>
        </w:rPr>
        <w:t>2016/6/24 17:14:00</w:t>
      </w:r>
      <w:r w:rsidRPr="00183506">
        <w:rPr>
          <w:rFonts w:ascii="宋体" w:eastAsia="宋体" w:hAnsi="宋体" w:cs="宋体"/>
          <w:color w:val="999999"/>
          <w:kern w:val="0"/>
          <w:sz w:val="18"/>
          <w:szCs w:val="18"/>
        </w:rPr>
        <w:t xml:space="preserve"> </w:t>
      </w:r>
      <w:r w:rsidRPr="00183506">
        <w:rPr>
          <w:rFonts w:ascii="宋体" w:eastAsia="宋体" w:hAnsi="宋体" w:cs="宋体"/>
          <w:color w:val="666666"/>
          <w:kern w:val="0"/>
          <w:sz w:val="18"/>
          <w:szCs w:val="18"/>
        </w:rPr>
        <w:t>来源：中国建材网 浏览量：</w:t>
      </w:r>
      <w:r w:rsidRPr="00183506">
        <w:rPr>
          <w:rFonts w:ascii="宋体" w:eastAsia="宋体" w:hAnsi="宋体" w:cs="宋体"/>
          <w:b/>
          <w:bCs/>
          <w:color w:val="FF0000"/>
          <w:kern w:val="0"/>
          <w:sz w:val="18"/>
          <w:szCs w:val="18"/>
        </w:rPr>
        <w:t xml:space="preserve">62 </w:t>
      </w:r>
    </w:p>
    <w:p w:rsidR="00183506" w:rsidRPr="00183506" w:rsidRDefault="00183506" w:rsidP="00183506">
      <w:pPr>
        <w:widowControl/>
        <w:shd w:val="clear" w:color="auto" w:fill="FFFFFF"/>
        <w:spacing w:before="100" w:beforeAutospacing="1" w:after="100" w:afterAutospacing="1" w:line="450" w:lineRule="atLeast"/>
        <w:ind w:firstLine="480"/>
        <w:jc w:val="left"/>
        <w:rPr>
          <w:rFonts w:ascii="宋体" w:eastAsia="宋体" w:hAnsi="宋体" w:cs="宋体"/>
          <w:color w:val="666666"/>
          <w:kern w:val="0"/>
          <w:szCs w:val="21"/>
        </w:rPr>
      </w:pPr>
      <w:r w:rsidRPr="00183506">
        <w:rPr>
          <w:rFonts w:ascii="宋体" w:eastAsia="宋体" w:hAnsi="宋体" w:cs="宋体"/>
          <w:color w:val="666666"/>
          <w:kern w:val="0"/>
          <w:szCs w:val="21"/>
        </w:rPr>
        <w:t>耐高温防腐涂料分为无机-有机和水性无机两种，志盛威华耐高温防腐涂料分为耐温800℃、2300℃和3000℃三种型号，适合涂刷在高温环境中防腐耐腐蚀。在高温环境中，耐火材料与环境介质在高温下发生不可逆转的化学反应而退化的过程称为高温腐蚀。耐火材料材料在高温下与环境气氛中的氧、硫、碳、氮等元素发生化学或电化学反应而导致的变质或破坏。志盛威华高温防腐涂料指出，高温腐蚀并无严格的温度界限，通常认为，当耐火材料工作温度达到其熔点(温标)的0.3～0.4以上时，就可认为是高温腐蚀环境。</w:t>
      </w:r>
    </w:p>
    <w:p w:rsidR="00183506" w:rsidRPr="00183506" w:rsidRDefault="00183506" w:rsidP="00183506">
      <w:pPr>
        <w:widowControl/>
        <w:shd w:val="clear" w:color="auto" w:fill="FFFFFF"/>
        <w:spacing w:before="100" w:beforeAutospacing="1" w:after="100" w:afterAutospacing="1" w:line="450" w:lineRule="atLeast"/>
        <w:ind w:firstLine="480"/>
        <w:jc w:val="left"/>
        <w:rPr>
          <w:rFonts w:ascii="宋体" w:eastAsia="宋体" w:hAnsi="宋体" w:cs="宋体"/>
          <w:color w:val="666666"/>
          <w:kern w:val="0"/>
          <w:szCs w:val="21"/>
        </w:rPr>
      </w:pPr>
      <w:r w:rsidRPr="00183506">
        <w:rPr>
          <w:rFonts w:ascii="宋体" w:eastAsia="宋体" w:hAnsi="宋体" w:cs="宋体"/>
          <w:color w:val="666666"/>
          <w:kern w:val="0"/>
          <w:szCs w:val="21"/>
        </w:rPr>
        <w:t>高温下耐酸碱腐蚀研究表明，在火电厂中H2S等腐蚀性介质的腐蚀性在300℃以上逐步增强，即温度每升高50℃，腐蚀程度将增加一倍。对于亚临界大型电站锅炉，燃烧器区域的水冷壁管内汽水温度约在350℃左右，烟气侧水冷壁管温度多在420℃左右，正处于金属发生强烈高温腐蚀的温度范围之内。同时，管子局部壁面温度过高，易使具有腐蚀性的低熔点化合物粘附在金属表面，促进了管壁高温腐蚀的发生。</w:t>
      </w:r>
    </w:p>
    <w:p w:rsidR="00183506" w:rsidRPr="00183506" w:rsidRDefault="00183506" w:rsidP="00183506">
      <w:pPr>
        <w:widowControl/>
        <w:shd w:val="clear" w:color="auto" w:fill="FFFFFF"/>
        <w:spacing w:before="100" w:beforeAutospacing="1" w:after="100" w:afterAutospacing="1" w:line="450" w:lineRule="atLeast"/>
        <w:ind w:firstLine="480"/>
        <w:jc w:val="center"/>
        <w:rPr>
          <w:rFonts w:ascii="宋体" w:eastAsia="宋体" w:hAnsi="宋体" w:cs="宋体"/>
          <w:color w:val="666666"/>
          <w:kern w:val="0"/>
          <w:szCs w:val="21"/>
        </w:rPr>
      </w:pPr>
      <w:r w:rsidRPr="00183506">
        <w:rPr>
          <w:rFonts w:ascii="宋体" w:eastAsia="宋体" w:hAnsi="宋体" w:cs="宋体"/>
          <w:color w:val="666666"/>
          <w:kern w:val="0"/>
          <w:szCs w:val="21"/>
        </w:rPr>
        <w:t xml:space="preserve">　</w:t>
      </w:r>
    </w:p>
    <w:p w:rsidR="00183506" w:rsidRPr="00183506" w:rsidRDefault="00183506" w:rsidP="00183506">
      <w:pPr>
        <w:widowControl/>
        <w:shd w:val="clear" w:color="auto" w:fill="FFFFFF"/>
        <w:spacing w:before="100" w:beforeAutospacing="1" w:after="100" w:afterAutospacing="1" w:line="450" w:lineRule="atLeast"/>
        <w:ind w:firstLine="480"/>
        <w:jc w:val="left"/>
        <w:rPr>
          <w:rFonts w:ascii="宋体" w:eastAsia="宋体" w:hAnsi="宋体" w:cs="宋体"/>
          <w:color w:val="666666"/>
          <w:kern w:val="0"/>
          <w:szCs w:val="21"/>
        </w:rPr>
      </w:pPr>
      <w:r w:rsidRPr="00183506">
        <w:rPr>
          <w:rFonts w:ascii="宋体" w:eastAsia="宋体" w:hAnsi="宋体" w:cs="宋体"/>
          <w:color w:val="666666"/>
          <w:kern w:val="0"/>
          <w:szCs w:val="21"/>
        </w:rPr>
        <w:t xml:space="preserve">高温环境下腐蚀的速率和腐蚀程度相对低温要快很多，腐蚀率也要高很多，这种情况多集中在冶金、石油、航空航天等部门设备部件上。耐高温腐蚀方式主要是氧化腐蚀为主，兼顾其他腐蚀。高温腐蚀的机理是取决于液体介质和固态金属之间的作用：物理溶解，化学腐蚀，电化学腐蚀大体三种腐蚀。耐高温防腐涂料，耐温可以达到火焰的温度，能耐住高温火焰长期烧烤，防腐防氧化性能良好，高硬度，就能成功解决以上高温炉体金属腐蚀难题。现在位于丰台区东铁营的北京志盛威华化工有限公司，历经多年共同研发生产的ZS-811耐高温防腐涂料，志盛耐高温防腐涂料耐温可以达到2300℃，属于水性无机涂料，涂料可以长期在火中防腐，涂层高温下呈熔融玻璃态，涂层致密单向透水性，在高温氧化气氛中防止氧的扩散，硬度达到8H ,耐磨抗冲击，涂料是水性无机环保涂料，常温高温下无任何有害物质挥发，绿色环保，无污染，涂料常温自固化，其物理性能、化学性能和使用性能均达到国际先进水平。　　</w:t>
      </w:r>
    </w:p>
    <w:p w:rsidR="00183506" w:rsidRPr="00183506" w:rsidRDefault="00183506" w:rsidP="00183506">
      <w:pPr>
        <w:widowControl/>
        <w:shd w:val="clear" w:color="auto" w:fill="FFFFFF"/>
        <w:spacing w:before="100" w:beforeAutospacing="1" w:after="100" w:afterAutospacing="1" w:line="450" w:lineRule="atLeast"/>
        <w:ind w:firstLine="480"/>
        <w:jc w:val="left"/>
        <w:rPr>
          <w:rFonts w:ascii="宋体" w:eastAsia="宋体" w:hAnsi="宋体" w:cs="宋体"/>
          <w:color w:val="666666"/>
          <w:kern w:val="0"/>
          <w:szCs w:val="21"/>
        </w:rPr>
      </w:pPr>
      <w:r w:rsidRPr="00183506">
        <w:rPr>
          <w:rFonts w:ascii="宋体" w:eastAsia="宋体" w:hAnsi="宋体" w:cs="宋体"/>
          <w:color w:val="666666"/>
          <w:kern w:val="0"/>
          <w:szCs w:val="21"/>
        </w:rPr>
        <w:t xml:space="preserve">耐酸碱腐蚀，耐高温的ZS-811耐高温防腐涂料 耐温800℃采用世界较新的防腐研发技术，溶液是由新型志盛威华特制的耐高温无机—有机改性螯合嫁接成膜溶液，以无机硅氧基 </w:t>
      </w:r>
      <w:r w:rsidRPr="00183506">
        <w:rPr>
          <w:rFonts w:ascii="宋体" w:eastAsia="宋体" w:hAnsi="宋体" w:cs="宋体"/>
          <w:color w:val="666666"/>
          <w:kern w:val="0"/>
          <w:szCs w:val="21"/>
        </w:rPr>
        <w:lastRenderedPageBreak/>
        <w:t>—Si—O—Si— 键为基础,嫁接杂环基为侧链螯合嫁接成的防腐成膜物，溶液耐温高，耐温可以达到800℃。无机--有机改性溶液成膜物更致密，附着力强，高温下热化学和热物理学更稳定。志盛ZS-811耐高温防腐涂料 耐温800℃涂料防腐颜料是经过高度分散活化的纳米石墨鳞片、纳米金属两性氧化物、超细稀土超微粉体等组成。经过活化的这些防腐颜料，在防腐是能够起到抗腐蚀增强极化的作用，耐酸耐碱抗腐蚀性高，防止高温湿热气体、高温电解质液体和高温下氧化介质侵扰扩散，屏蔽性强，电导静电率平衡稳定，起到了很好的中和和防止基材电位升高的作用，也能避免涂层针孔的存在，涂层硬度高，耐磨抗冲击，耐酸碱老化时间长。</w:t>
      </w:r>
    </w:p>
    <w:p w:rsidR="00183506" w:rsidRPr="00183506" w:rsidRDefault="00183506" w:rsidP="00183506">
      <w:pPr>
        <w:widowControl/>
        <w:shd w:val="clear" w:color="auto" w:fill="FFFFFF"/>
        <w:spacing w:before="100" w:beforeAutospacing="1" w:after="100" w:afterAutospacing="1" w:line="450" w:lineRule="atLeast"/>
        <w:ind w:firstLine="480"/>
        <w:jc w:val="left"/>
        <w:rPr>
          <w:rFonts w:ascii="宋体" w:eastAsia="宋体" w:hAnsi="宋体" w:cs="宋体"/>
          <w:color w:val="666666"/>
          <w:kern w:val="0"/>
          <w:szCs w:val="21"/>
        </w:rPr>
      </w:pPr>
      <w:r w:rsidRPr="00183506">
        <w:rPr>
          <w:rFonts w:ascii="宋体" w:eastAsia="宋体" w:hAnsi="宋体" w:cs="宋体"/>
          <w:color w:val="666666"/>
          <w:kern w:val="0"/>
          <w:szCs w:val="21"/>
        </w:rPr>
        <w:t>耐高温防腐涂料涂刷在高温炉体金属上，在高温火焰环境中能有效保护高温炉体金属耐防腐、提高耐酸耐碱的抵抗力，保护金属不被抗氧化、封闭保护等作用，克服普通防腐涂料在高温条件下极不适应，耐温不够，易产生起皮、皱裂、变色等缺陷。志盛ZS-811耐高温防腐涂料涂层稳定性高，抗冲击耐磨，在高温环境下会与其他活性分子反应，使炉体使用年限更长，致使工业生产连续性和提高产品生产量，可以说是耐高温防腐涂料是其他防腐涂料的泰斗，对腐蚀来说是一览众山小。</w:t>
      </w:r>
    </w:p>
    <w:p w:rsidR="00E41BFC" w:rsidRDefault="00E41BFC"/>
    <w:sectPr w:rsidR="00E41B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BFC" w:rsidRDefault="00E41BFC" w:rsidP="00183506">
      <w:r>
        <w:separator/>
      </w:r>
    </w:p>
  </w:endnote>
  <w:endnote w:type="continuationSeparator" w:id="1">
    <w:p w:rsidR="00E41BFC" w:rsidRDefault="00E41BFC" w:rsidP="001835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BFC" w:rsidRDefault="00E41BFC" w:rsidP="00183506">
      <w:r>
        <w:separator/>
      </w:r>
    </w:p>
  </w:footnote>
  <w:footnote w:type="continuationSeparator" w:id="1">
    <w:p w:rsidR="00E41BFC" w:rsidRDefault="00E41BFC" w:rsidP="00183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3506"/>
    <w:rsid w:val="00183506"/>
    <w:rsid w:val="00E41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3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3506"/>
    <w:rPr>
      <w:sz w:val="18"/>
      <w:szCs w:val="18"/>
    </w:rPr>
  </w:style>
  <w:style w:type="paragraph" w:styleId="a4">
    <w:name w:val="footer"/>
    <w:basedOn w:val="a"/>
    <w:link w:val="Char0"/>
    <w:uiPriority w:val="99"/>
    <w:semiHidden/>
    <w:unhideWhenUsed/>
    <w:rsid w:val="001835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3506"/>
    <w:rPr>
      <w:sz w:val="18"/>
      <w:szCs w:val="18"/>
    </w:rPr>
  </w:style>
  <w:style w:type="paragraph" w:styleId="a5">
    <w:name w:val="Normal (Web)"/>
    <w:basedOn w:val="a"/>
    <w:uiPriority w:val="99"/>
    <w:semiHidden/>
    <w:unhideWhenUsed/>
    <w:rsid w:val="001835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2017837">
      <w:bodyDiv w:val="1"/>
      <w:marLeft w:val="0"/>
      <w:marRight w:val="0"/>
      <w:marTop w:val="0"/>
      <w:marBottom w:val="0"/>
      <w:divBdr>
        <w:top w:val="none" w:sz="0" w:space="0" w:color="auto"/>
        <w:left w:val="none" w:sz="0" w:space="0" w:color="auto"/>
        <w:bottom w:val="none" w:sz="0" w:space="0" w:color="auto"/>
        <w:right w:val="none" w:sz="0" w:space="0" w:color="auto"/>
      </w:divBdr>
      <w:divsChild>
        <w:div w:id="1387097772">
          <w:marLeft w:val="0"/>
          <w:marRight w:val="0"/>
          <w:marTop w:val="0"/>
          <w:marBottom w:val="0"/>
          <w:divBdr>
            <w:top w:val="none" w:sz="0" w:space="0" w:color="auto"/>
            <w:left w:val="none" w:sz="0" w:space="0" w:color="auto"/>
            <w:bottom w:val="none" w:sz="0" w:space="0" w:color="auto"/>
            <w:right w:val="none" w:sz="0" w:space="0" w:color="auto"/>
          </w:divBdr>
          <w:divsChild>
            <w:div w:id="1019086333">
              <w:marLeft w:val="0"/>
              <w:marRight w:val="0"/>
              <w:marTop w:val="0"/>
              <w:marBottom w:val="225"/>
              <w:divBdr>
                <w:top w:val="none" w:sz="0" w:space="0" w:color="auto"/>
                <w:left w:val="none" w:sz="0" w:space="0" w:color="auto"/>
                <w:bottom w:val="none" w:sz="0" w:space="0" w:color="auto"/>
                <w:right w:val="none" w:sz="0" w:space="0" w:color="auto"/>
              </w:divBdr>
              <w:divsChild>
                <w:div w:id="930622612">
                  <w:marLeft w:val="0"/>
                  <w:marRight w:val="0"/>
                  <w:marTop w:val="0"/>
                  <w:marBottom w:val="0"/>
                  <w:divBdr>
                    <w:top w:val="none" w:sz="0" w:space="0" w:color="auto"/>
                    <w:left w:val="none" w:sz="0" w:space="0" w:color="auto"/>
                    <w:bottom w:val="none" w:sz="0" w:space="0" w:color="auto"/>
                    <w:right w:val="none" w:sz="0" w:space="0" w:color="auto"/>
                  </w:divBdr>
                  <w:divsChild>
                    <w:div w:id="157236219">
                      <w:marLeft w:val="0"/>
                      <w:marRight w:val="0"/>
                      <w:marTop w:val="0"/>
                      <w:marBottom w:val="0"/>
                      <w:divBdr>
                        <w:top w:val="none" w:sz="0" w:space="0" w:color="auto"/>
                        <w:left w:val="none" w:sz="0" w:space="0" w:color="auto"/>
                        <w:bottom w:val="none" w:sz="0" w:space="0" w:color="auto"/>
                        <w:right w:val="none" w:sz="0" w:space="0" w:color="auto"/>
                      </w:divBdr>
                      <w:divsChild>
                        <w:div w:id="1091393699">
                          <w:marLeft w:val="0"/>
                          <w:marRight w:val="0"/>
                          <w:marTop w:val="0"/>
                          <w:marBottom w:val="0"/>
                          <w:divBdr>
                            <w:top w:val="none" w:sz="0" w:space="0" w:color="auto"/>
                            <w:left w:val="none" w:sz="0" w:space="0" w:color="auto"/>
                            <w:bottom w:val="single" w:sz="6" w:space="20" w:color="EEEEEE"/>
                            <w:right w:val="none" w:sz="0" w:space="0" w:color="auto"/>
                          </w:divBdr>
                        </w:div>
                        <w:div w:id="2977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160943173@qq.com</dc:creator>
  <cp:keywords/>
  <dc:description/>
  <cp:lastModifiedBy>160943173@qq.com</cp:lastModifiedBy>
  <cp:revision>2</cp:revision>
  <dcterms:created xsi:type="dcterms:W3CDTF">2019-04-09T10:25:00Z</dcterms:created>
  <dcterms:modified xsi:type="dcterms:W3CDTF">2019-04-09T10:25:00Z</dcterms:modified>
</cp:coreProperties>
</file>